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D13E4E" w:rsidRPr="00891EE4" w:rsidRDefault="00D13E4E" w:rsidP="00D13E4E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 xml:space="preserve">Информация по </w:t>
      </w:r>
      <w:r w:rsidRPr="00891EE4">
        <w:rPr>
          <w:rFonts w:ascii="Times New Roman" w:hAnsi="Times New Roman" w:cs="Times New Roman"/>
          <w:color w:val="auto"/>
        </w:rPr>
        <w:t>учебной дисциплине «</w:t>
      </w:r>
      <w:r w:rsidR="00891EE4" w:rsidRPr="00891EE4">
        <w:rPr>
          <w:rFonts w:ascii="Times New Roman" w:eastAsia="Calibri" w:hAnsi="Times New Roman" w:cs="Times New Roman"/>
        </w:rPr>
        <w:t>Учебный рисунок</w:t>
      </w:r>
      <w:r w:rsidRPr="00891EE4">
        <w:rPr>
          <w:rFonts w:ascii="Times New Roman" w:hAnsi="Times New Roman" w:cs="Times New Roman"/>
          <w:color w:val="auto"/>
        </w:rPr>
        <w:t>»</w:t>
      </w:r>
    </w:p>
    <w:p w:rsidR="00D13E4E" w:rsidRPr="00BE09BF" w:rsidRDefault="00D13E4E" w:rsidP="00D13E4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D13E4E" w:rsidRPr="005B1DAD" w:rsidTr="00D13E4E">
        <w:trPr>
          <w:trHeight w:val="416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D13E4E" w:rsidRPr="005B1DAD" w:rsidRDefault="00891EE4" w:rsidP="00B92CE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eastAsia="Calibri" w:hAnsi="Times New Roman" w:cs="Times New Roman"/>
                <w:sz w:val="22"/>
                <w:szCs w:val="22"/>
              </w:rPr>
              <w:t>Учебный рисунок</w:t>
            </w:r>
          </w:p>
        </w:tc>
      </w:tr>
      <w:tr w:rsidR="00D13E4E" w:rsidRPr="005B1DAD" w:rsidTr="00D13E4E">
        <w:trPr>
          <w:trHeight w:val="406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D13E4E" w:rsidRPr="005B1DAD" w:rsidTr="00D13E4E">
        <w:trPr>
          <w:trHeight w:val="426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D13E4E" w:rsidRPr="005B1DAD" w:rsidRDefault="005B6AFB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D13E4E" w:rsidRPr="005B1DAD" w:rsidTr="00D13E4E">
        <w:trPr>
          <w:trHeight w:val="403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D13E4E" w:rsidRPr="005B1DAD" w:rsidRDefault="005B6AFB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13E4E" w:rsidRPr="005B1DAD" w:rsidTr="00D13E4E">
        <w:trPr>
          <w:trHeight w:val="564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D13E4E" w:rsidRPr="005B1DAD" w:rsidRDefault="005B6AFB" w:rsidP="00D13E4E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color w:val="auto"/>
                <w:sz w:val="22"/>
                <w:szCs w:val="22"/>
              </w:rPr>
              <w:t>108/64</w:t>
            </w:r>
          </w:p>
        </w:tc>
      </w:tr>
      <w:tr w:rsidR="00D13E4E" w:rsidRPr="005B1DAD" w:rsidTr="00D13E4E">
        <w:trPr>
          <w:trHeight w:val="573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D13E4E" w:rsidRPr="005B1DAD" w:rsidRDefault="005B6AFB" w:rsidP="00D13E4E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5B1DAD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EB3C28" w:rsidRPr="005B1DAD" w:rsidTr="004D6A50">
        <w:trPr>
          <w:trHeight w:val="369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D13E4E" w:rsidRPr="005B1DAD" w:rsidRDefault="005B6AFB" w:rsidP="005B6AFB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Черчение.</w:t>
            </w:r>
            <w:r w:rsidR="005B1DAD"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Основы учебного рисунка.</w:t>
            </w:r>
          </w:p>
        </w:tc>
      </w:tr>
      <w:tr w:rsidR="00EB3C28" w:rsidRPr="005B1DAD" w:rsidTr="00D13E4E">
        <w:trPr>
          <w:trHeight w:val="560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D13E4E" w:rsidRPr="005B1DAD" w:rsidRDefault="005B1DAD" w:rsidP="005B1DAD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bCs w:val="0"/>
                <w:color w:val="auto"/>
                <w:sz w:val="22"/>
                <w:szCs w:val="22"/>
              </w:rPr>
              <w:t xml:space="preserve">Методы и приемы построения изображения в учебном рисунке. </w:t>
            </w: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Принципы пропорциональной соразмерности элементов в реалистическом изображении. Изучение и изображение головы человека. Изучение и изображение фигуры человека. Зарисовка натюрморта в интерьере. Рисунок натюрморта в интерьере. Изображение черепа человека в положениях: «три четверти», «профиль», «фас». Рисунок гипсовой </w:t>
            </w:r>
            <w:proofErr w:type="spellStart"/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обрубовочной</w:t>
            </w:r>
            <w:proofErr w:type="spellEnd"/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 xml:space="preserve"> модели головы человека. Рисунок фрагментов головы Давида - слепка со скульптуры Микеланджело (глаз, нос, губы). Рисунок античной гипсовой головы (Сократ, </w:t>
            </w:r>
            <w:proofErr w:type="spellStart"/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Каллеони</w:t>
            </w:r>
            <w:proofErr w:type="spellEnd"/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). Рисунок головы человека с натуры. Закономерности строения формы. Рисунок гипсовой модели фигуры человека – «</w:t>
            </w:r>
            <w:proofErr w:type="spellStart"/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экорше</w:t>
            </w:r>
            <w:proofErr w:type="spellEnd"/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».</w:t>
            </w:r>
          </w:p>
        </w:tc>
      </w:tr>
      <w:tr w:rsidR="00EB3C28" w:rsidRPr="005B1DAD" w:rsidTr="00D13E4E">
        <w:trPr>
          <w:trHeight w:val="710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5B1DAD" w:rsidRPr="005B1DAD" w:rsidRDefault="005B1DAD" w:rsidP="005B1DAD">
            <w:pPr>
              <w:tabs>
                <w:tab w:val="left" w:pos="192"/>
              </w:tabs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знать: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4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правила перспективного построения в учебном рисунке;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4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правила передачи формы и ее светотеневых характеристик;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4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правила передачи материальности и фактуры в рисунке;</w:t>
            </w:r>
          </w:p>
          <w:p w:rsidR="005B1DAD" w:rsidRPr="005B1DAD" w:rsidRDefault="005B1DAD" w:rsidP="005B1DAD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основные выразительные средства рисунка;</w:t>
            </w:r>
          </w:p>
          <w:p w:rsidR="005B1DAD" w:rsidRPr="005B1DAD" w:rsidRDefault="005B1DAD" w:rsidP="005B1DAD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анатомическое строение головы и фигуры человека;</w:t>
            </w:r>
          </w:p>
          <w:p w:rsidR="005B1DAD" w:rsidRPr="005B1DAD" w:rsidRDefault="005B1DAD" w:rsidP="005B1DAD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методы построения формы в учебном рисунке;</w:t>
            </w:r>
          </w:p>
          <w:p w:rsidR="005B1DAD" w:rsidRPr="005B1DAD" w:rsidRDefault="005B1DAD" w:rsidP="005B1DAD">
            <w:pPr>
              <w:pStyle w:val="36"/>
              <w:tabs>
                <w:tab w:val="left" w:pos="192"/>
              </w:tabs>
              <w:spacing w:after="0"/>
              <w:ind w:left="0"/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уметь: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правильно компоновать рисунок в заданном формате;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передавать конструктивные особенности формы с учетом перспективных изменений;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передавать объем предметов с помощью светотени;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определять основные пропорциональные отношения линейных величин;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анализировать и обобщать изображение;</w:t>
            </w:r>
          </w:p>
          <w:p w:rsidR="005B1DAD" w:rsidRPr="005B1DAD" w:rsidRDefault="005B1DAD" w:rsidP="005B1DAD">
            <w:pPr>
              <w:pStyle w:val="36"/>
              <w:tabs>
                <w:tab w:val="left" w:pos="192"/>
              </w:tabs>
              <w:spacing w:after="0"/>
              <w:ind w:left="0"/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i/>
                <w:color w:val="auto"/>
                <w:sz w:val="22"/>
                <w:szCs w:val="22"/>
              </w:rPr>
              <w:t>иметь навык: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6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работы различными графическими материалами и техниками создания рисунка;</w:t>
            </w:r>
          </w:p>
          <w:p w:rsidR="005B1DAD" w:rsidRPr="005B1DAD" w:rsidRDefault="005B1DAD" w:rsidP="005B1DAD">
            <w:pPr>
              <w:pStyle w:val="36"/>
              <w:numPr>
                <w:ilvl w:val="0"/>
                <w:numId w:val="16"/>
              </w:numPr>
              <w:tabs>
                <w:tab w:val="left" w:pos="192"/>
              </w:tabs>
              <w:spacing w:after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анализа формы и методами построения изображения;</w:t>
            </w:r>
          </w:p>
          <w:p w:rsidR="00D13E4E" w:rsidRPr="005B1DAD" w:rsidRDefault="005B1DAD" w:rsidP="005B1DAD">
            <w:pPr>
              <w:numPr>
                <w:ilvl w:val="0"/>
                <w:numId w:val="16"/>
              </w:numPr>
              <w:tabs>
                <w:tab w:val="left" w:pos="192"/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применения перспективных сокращений в учебном рисунке.</w:t>
            </w:r>
          </w:p>
        </w:tc>
      </w:tr>
      <w:tr w:rsidR="00EB3C28" w:rsidRPr="005B1DAD" w:rsidTr="00D13E4E">
        <w:trPr>
          <w:trHeight w:val="551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D13E4E" w:rsidRPr="005B1DAD" w:rsidRDefault="00973EC8" w:rsidP="005B1DAD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  <w:lang w:val="be-BY"/>
              </w:rPr>
            </w:pPr>
            <w:r w:rsidRPr="005B1DAD">
              <w:rPr>
                <w:rFonts w:ascii="Times New Roman" w:hAnsi="Times New Roman" w:cs="Times New Roman"/>
                <w:bCs/>
                <w:sz w:val="22"/>
                <w:szCs w:val="22"/>
              </w:rPr>
              <w:t>БПК-</w:t>
            </w:r>
            <w:r w:rsidR="005B1DAD" w:rsidRPr="005B1DA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5B1DA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5B1DAD" w:rsidRPr="005B1DA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5B1DAD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="005B1DAD"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 изобразительные и выразительные средства, методы и приемы, техники работы в изобразительном искусстве (по видам), осуществлять самостоятельную художественно-творческую деятельность в области изобразительного искусства (по видам)</w:t>
            </w:r>
          </w:p>
        </w:tc>
      </w:tr>
      <w:tr w:rsidR="00D13E4E" w:rsidRPr="005B1DAD" w:rsidTr="00D13E4E">
        <w:trPr>
          <w:trHeight w:val="545"/>
          <w:jc w:val="center"/>
        </w:trPr>
        <w:tc>
          <w:tcPr>
            <w:tcW w:w="0" w:type="auto"/>
          </w:tcPr>
          <w:p w:rsidR="00D13E4E" w:rsidRPr="005B1DAD" w:rsidRDefault="00D13E4E" w:rsidP="00D13E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B1D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D13E4E" w:rsidRPr="005B1DAD" w:rsidRDefault="00973EC8" w:rsidP="00D13E4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Э</w:t>
            </w:r>
            <w:r w:rsidR="00D13E4E" w:rsidRPr="005B1DAD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кзамен.</w:t>
            </w:r>
          </w:p>
        </w:tc>
      </w:tr>
    </w:tbl>
    <w:p w:rsidR="00504E3E" w:rsidRPr="00BE09BF" w:rsidRDefault="00504E3E" w:rsidP="00880301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EA" w:rsidRDefault="005216EA">
      <w:r>
        <w:separator/>
      </w:r>
    </w:p>
  </w:endnote>
  <w:endnote w:type="continuationSeparator" w:id="0">
    <w:p w:rsidR="005216EA" w:rsidRDefault="0052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EA" w:rsidRDefault="005216EA"/>
  </w:footnote>
  <w:footnote w:type="continuationSeparator" w:id="0">
    <w:p w:rsidR="005216EA" w:rsidRDefault="00521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6EA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8030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6643D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DD1-3A21-4E62-BC29-F0A2CA5F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2024-02-08T18:23:00Z</dcterms:created>
  <dcterms:modified xsi:type="dcterms:W3CDTF">2024-02-08T18:33:00Z</dcterms:modified>
</cp:coreProperties>
</file>